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606088" w:rsidRPr="004B6560" w:rsidRDefault="00606088" w:rsidP="00606088">
      <w:pPr>
        <w:rPr>
          <w:i/>
        </w:rPr>
      </w:pPr>
    </w:p>
    <w:p w:rsidR="002C4250" w:rsidRPr="002C4250" w:rsidRDefault="002C4250" w:rsidP="009D2546">
      <w:pPr>
        <w:rPr>
          <w:rFonts w:eastAsia="Times New Roman" w:cs="Tahoma"/>
          <w:b/>
          <w:color w:val="000000"/>
        </w:rPr>
      </w:pPr>
      <w:r w:rsidRPr="002C4250">
        <w:rPr>
          <w:rFonts w:eastAsia="Times New Roman" w:cs="Tahoma"/>
          <w:b/>
        </w:rPr>
        <w:t xml:space="preserve">За начально максимальную сумму единицы продукции принято </w:t>
      </w:r>
      <w:r w:rsidR="009D2546" w:rsidRPr="009D2546">
        <w:rPr>
          <w:rFonts w:eastAsia="Times New Roman" w:cs="Tahoma"/>
          <w:b/>
          <w:bCs/>
          <w:color w:val="000000"/>
          <w:sz w:val="18"/>
          <w:szCs w:val="18"/>
        </w:rPr>
        <w:t>107 888,08</w:t>
      </w:r>
      <w:r w:rsidR="009D2546">
        <w:rPr>
          <w:rFonts w:eastAsia="Times New Roman" w:cs="Tahoma"/>
          <w:b/>
          <w:bCs/>
          <w:color w:val="000000"/>
          <w:sz w:val="18"/>
          <w:szCs w:val="18"/>
        </w:rPr>
        <w:t xml:space="preserve"> </w:t>
      </w:r>
      <w:r w:rsidRPr="002C4250">
        <w:rPr>
          <w:rFonts w:eastAsia="Times New Roman" w:cs="Tahoma"/>
          <w:b/>
        </w:rPr>
        <w:t>рублей, как сумма минимальных цен каждой позиции из спецификаций предложений Поставщиков по результатам исследования рынка.</w:t>
      </w:r>
    </w:p>
    <w:p w:rsidR="002C4250" w:rsidRPr="002C4250" w:rsidRDefault="002C4250" w:rsidP="002C4250">
      <w:pPr>
        <w:jc w:val="both"/>
        <w:rPr>
          <w:rFonts w:eastAsia="Times New Roman" w:cs="Tahoma"/>
          <w:b/>
          <w:bCs/>
          <w:color w:val="000000" w:themeColor="text1"/>
          <w:lang w:eastAsia="ru-RU"/>
        </w:rPr>
      </w:pPr>
    </w:p>
    <w:p w:rsidR="002C4250" w:rsidRPr="00746438" w:rsidRDefault="002C4250" w:rsidP="00480E68">
      <w:pPr>
        <w:jc w:val="both"/>
        <w:rPr>
          <w:rFonts w:cs="Tahoma"/>
          <w:bCs/>
          <w:color w:val="000000"/>
          <w:szCs w:val="24"/>
        </w:rPr>
      </w:pPr>
    </w:p>
    <w:p w:rsidR="004B6560" w:rsidRPr="004B6560" w:rsidRDefault="004B6560" w:rsidP="004B6560">
      <w:pPr>
        <w:rPr>
          <w:i/>
        </w:rPr>
      </w:pPr>
      <w:bookmarkStart w:id="0" w:name="_GoBack"/>
      <w:bookmarkEnd w:id="0"/>
    </w:p>
    <w:p w:rsidR="002010CC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D17A22" w:rsidRPr="00D17A22" w:rsidRDefault="00D17A22" w:rsidP="00D17A22">
      <w:pPr>
        <w:jc w:val="both"/>
        <w:outlineLvl w:val="0"/>
        <w:rPr>
          <w:rFonts w:cs="Tahoma"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2F0" w:rsidRDefault="00FF42F0" w:rsidP="00453988">
      <w:pPr>
        <w:spacing w:after="0" w:line="240" w:lineRule="auto"/>
      </w:pPr>
      <w:r>
        <w:separator/>
      </w:r>
    </w:p>
  </w:endnote>
  <w:endnote w:type="continuationSeparator" w:id="0">
    <w:p w:rsidR="00FF42F0" w:rsidRDefault="00FF42F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2F0" w:rsidRDefault="00FF42F0" w:rsidP="00453988">
      <w:pPr>
        <w:spacing w:after="0" w:line="240" w:lineRule="auto"/>
      </w:pPr>
      <w:r>
        <w:separator/>
      </w:r>
    </w:p>
  </w:footnote>
  <w:footnote w:type="continuationSeparator" w:id="0">
    <w:p w:rsidR="00FF42F0" w:rsidRDefault="00FF42F0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0C9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28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085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0CC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250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AFB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D51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E68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088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1C2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38A8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6CF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3A64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2546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3CA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1B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2E8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377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6D6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5F7D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6C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0134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319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2F0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2897C-DF76-4391-B4E6-74B7A9491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Череповский Сергей Викторович</cp:lastModifiedBy>
  <cp:revision>2</cp:revision>
  <cp:lastPrinted>2016-12-27T12:18:00Z</cp:lastPrinted>
  <dcterms:created xsi:type="dcterms:W3CDTF">2025-12-16T09:44:00Z</dcterms:created>
  <dcterms:modified xsi:type="dcterms:W3CDTF">2025-12-16T09:44:00Z</dcterms:modified>
</cp:coreProperties>
</file>